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D5" w:rsidRPr="00616DFC" w:rsidRDefault="005B5ED5" w:rsidP="005B5ED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434E">
        <w:rPr>
          <w:rFonts w:ascii="Times New Roman" w:hAnsi="Times New Roman" w:cs="Times New Roman"/>
          <w:b/>
          <w:sz w:val="32"/>
          <w:szCs w:val="28"/>
        </w:rPr>
        <w:t>Информация о международных мероприятиях, запланированных к проведению в 2022 году</w:t>
      </w: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1822"/>
        <w:gridCol w:w="1155"/>
        <w:gridCol w:w="2410"/>
        <w:gridCol w:w="4819"/>
        <w:gridCol w:w="2151"/>
        <w:gridCol w:w="3236"/>
      </w:tblGrid>
      <w:tr w:rsidR="005B5ED5" w:rsidRPr="00946641" w:rsidTr="005B5ED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Страна-партнер</w:t>
            </w:r>
          </w:p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организации-партнера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описание мероприятия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проведения/форма проведения (очно, дистанционно)</w:t>
            </w:r>
          </w:p>
        </w:tc>
      </w:tr>
      <w:tr w:rsidR="005B5ED5" w:rsidTr="005B5ED5">
        <w:trPr>
          <w:trHeight w:val="71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Pr="00946641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Ballet International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Pr="00946641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4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 по хореографическим дисциплинам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февраля 2022г.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Лондон (Великобритания) / очно </w:t>
            </w:r>
          </w:p>
        </w:tc>
      </w:tr>
      <w:tr w:rsidR="005B5ED5" w:rsidTr="005B5ED5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Ballet International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Pr="00946641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методике преподавания хореографических дисциплин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2-13 февраля 2022г.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МГАХ (Россия) / дистанционно </w:t>
            </w:r>
          </w:p>
        </w:tc>
      </w:tr>
      <w:tr w:rsidR="005B5ED5" w:rsidRPr="00D7693E" w:rsidTr="005B5ED5">
        <w:trPr>
          <w:trHeight w:val="6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Ballet International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Pr="00946641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методике преподавания хореографических дисциплин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 марта 2022г.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D5" w:rsidRDefault="005B5ED5" w:rsidP="00F7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МГАХ (Россия) / дистанционно </w:t>
            </w:r>
          </w:p>
        </w:tc>
      </w:tr>
      <w:tr w:rsidR="00F75282" w:rsidRPr="00D7693E" w:rsidTr="005B5ED5">
        <w:trPr>
          <w:trHeight w:val="6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Ballet International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Pr="00946641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методике преподавания хореографических дисциплин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 марта 2022г.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МГАХ (Россия) / дистанционно </w:t>
            </w:r>
          </w:p>
        </w:tc>
      </w:tr>
      <w:tr w:rsidR="00F75282" w:rsidRPr="00D7693E" w:rsidTr="005B5ED5">
        <w:trPr>
          <w:trHeight w:val="69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Ballet International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Pr="00946641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семинары по методике преподавания хореографических дисциплин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2022г.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2" w:rsidRDefault="00F75282" w:rsidP="00F75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МГАХ (Россия)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083994" w:rsidRDefault="00083994">
      <w:bookmarkStart w:id="0" w:name="_GoBack"/>
      <w:bookmarkEnd w:id="0"/>
    </w:p>
    <w:sectPr w:rsidR="00083994" w:rsidSect="005B5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D5"/>
    <w:rsid w:val="00083994"/>
    <w:rsid w:val="005B5ED5"/>
    <w:rsid w:val="00E33190"/>
    <w:rsid w:val="00F7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CA8"/>
  <w15:chartTrackingRefBased/>
  <w15:docId w15:val="{D59DFB51-059B-4DB7-93B9-ABAFABF3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7AED-E6E6-4C86-903E-2CB5D693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Николаевна Емелькина</dc:creator>
  <cp:keywords/>
  <dc:description/>
  <cp:lastModifiedBy>Елизавета Николаевна Емелькина</cp:lastModifiedBy>
  <cp:revision>2</cp:revision>
  <dcterms:created xsi:type="dcterms:W3CDTF">2022-03-31T11:46:00Z</dcterms:created>
  <dcterms:modified xsi:type="dcterms:W3CDTF">2022-03-31T11:51:00Z</dcterms:modified>
</cp:coreProperties>
</file>