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74" w:rsidRPr="00FF2D89" w:rsidRDefault="0027287E" w:rsidP="00FF2D8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№1.210</w:t>
      </w:r>
    </w:p>
    <w:p w:rsidR="00FF2D89" w:rsidRDefault="00FF2D89" w:rsidP="00FF2D89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F2D89">
        <w:rPr>
          <w:rFonts w:ascii="Times New Roman" w:hAnsi="Times New Roman" w:cs="Times New Roman"/>
        </w:rPr>
        <w:t xml:space="preserve"> приказу Министерства образования и</w:t>
      </w:r>
    </w:p>
    <w:p w:rsidR="00FF2D89" w:rsidRDefault="00FF2D89" w:rsidP="00FF2D89">
      <w:pPr>
        <w:spacing w:line="240" w:lineRule="auto"/>
        <w:jc w:val="right"/>
        <w:rPr>
          <w:rFonts w:ascii="Times New Roman" w:hAnsi="Times New Roman" w:cs="Times New Roman"/>
        </w:rPr>
      </w:pPr>
      <w:r w:rsidRPr="00FF2D89">
        <w:rPr>
          <w:rFonts w:ascii="Times New Roman" w:hAnsi="Times New Roman" w:cs="Times New Roman"/>
        </w:rPr>
        <w:t xml:space="preserve"> науки Российской Федерации</w:t>
      </w:r>
    </w:p>
    <w:p w:rsidR="00FF2D89" w:rsidRDefault="0027287E" w:rsidP="00BB1C25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От «25» апреля 2016 г. № 480</w:t>
      </w:r>
    </w:p>
    <w:p w:rsidR="00FF2D89" w:rsidRPr="004F2DB6" w:rsidRDefault="00FF2D89" w:rsidP="004F2DB6">
      <w:pPr>
        <w:tabs>
          <w:tab w:val="left" w:pos="3594"/>
        </w:tabs>
        <w:jc w:val="center"/>
        <w:rPr>
          <w:rFonts w:ascii="Times New Roman" w:hAnsi="Times New Roman" w:cs="Times New Roman"/>
          <w:b/>
        </w:rPr>
      </w:pPr>
      <w:r w:rsidRPr="00FF2D89">
        <w:rPr>
          <w:rFonts w:ascii="Times New Roman" w:hAnsi="Times New Roman" w:cs="Times New Roman"/>
          <w:b/>
        </w:rPr>
        <w:t xml:space="preserve">Контрольные цифры приема по специальностям и направлениям подготовки и (или) укрупненным группам специальностей и направлений подготовки для обучения по имеющим государственную аккредитацию образовательным программам высшего образования (программам </w:t>
      </w:r>
      <w:proofErr w:type="spellStart"/>
      <w:r w:rsidRPr="00FF2D89">
        <w:rPr>
          <w:rFonts w:ascii="Times New Roman" w:hAnsi="Times New Roman" w:cs="Times New Roman"/>
          <w:b/>
        </w:rPr>
        <w:t>бакалавриата</w:t>
      </w:r>
      <w:proofErr w:type="spellEnd"/>
      <w:r w:rsidRPr="00FF2D89">
        <w:rPr>
          <w:rFonts w:ascii="Times New Roman" w:hAnsi="Times New Roman" w:cs="Times New Roman"/>
          <w:b/>
        </w:rPr>
        <w:t xml:space="preserve">, программам </w:t>
      </w:r>
      <w:proofErr w:type="spellStart"/>
      <w:r w:rsidRPr="00FF2D89">
        <w:rPr>
          <w:rFonts w:ascii="Times New Roman" w:hAnsi="Times New Roman" w:cs="Times New Roman"/>
          <w:b/>
        </w:rPr>
        <w:t>специалитета</w:t>
      </w:r>
      <w:proofErr w:type="spellEnd"/>
      <w:r w:rsidRPr="00FF2D89">
        <w:rPr>
          <w:rFonts w:ascii="Times New Roman" w:hAnsi="Times New Roman" w:cs="Times New Roman"/>
          <w:b/>
        </w:rPr>
        <w:t>, программ магистратуры) за счет бюджетных ассигнов</w:t>
      </w:r>
      <w:r w:rsidR="00A350B6">
        <w:rPr>
          <w:rFonts w:ascii="Times New Roman" w:hAnsi="Times New Roman" w:cs="Times New Roman"/>
          <w:b/>
        </w:rPr>
        <w:t>аний федерального бюджет на 2017/18</w:t>
      </w:r>
      <w:r w:rsidRPr="00FF2D89">
        <w:rPr>
          <w:rFonts w:ascii="Times New Roman" w:hAnsi="Times New Roman" w:cs="Times New Roman"/>
          <w:b/>
        </w:rPr>
        <w:t xml:space="preserve"> учебный год</w:t>
      </w:r>
    </w:p>
    <w:p w:rsidR="00FF2D89" w:rsidRDefault="00FF2D89" w:rsidP="004F2DB6">
      <w:pPr>
        <w:tabs>
          <w:tab w:val="left" w:pos="359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профессионального образования «Московская государственная академия хореографии»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2425"/>
        <w:gridCol w:w="2429"/>
        <w:gridCol w:w="2427"/>
        <w:gridCol w:w="2427"/>
        <w:gridCol w:w="2427"/>
      </w:tblGrid>
      <w:tr w:rsidR="00FF2D89" w:rsidTr="00D2773E">
        <w:tc>
          <w:tcPr>
            <w:tcW w:w="2425" w:type="dxa"/>
          </w:tcPr>
          <w:p w:rsidR="00FF2D89" w:rsidRDefault="00D2773E" w:rsidP="00FF2D8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</w:t>
            </w:r>
            <w:r w:rsidR="00FF2D89">
              <w:rPr>
                <w:rFonts w:ascii="Times New Roman" w:hAnsi="Times New Roman" w:cs="Times New Roman"/>
              </w:rPr>
              <w:t xml:space="preserve"> подготовки (укрупненной группы направлений подготовки)</w:t>
            </w:r>
          </w:p>
        </w:tc>
        <w:tc>
          <w:tcPr>
            <w:tcW w:w="2425" w:type="dxa"/>
          </w:tcPr>
          <w:p w:rsidR="00FF2D89" w:rsidRDefault="00FF2D89" w:rsidP="00FF2D89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9710" w:type="dxa"/>
            <w:gridSpan w:val="4"/>
          </w:tcPr>
          <w:p w:rsidR="00FF2D89" w:rsidRDefault="00FF2D89" w:rsidP="00FF2D89">
            <w:pPr>
              <w:tabs>
                <w:tab w:val="left" w:pos="359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цифры </w:t>
            </w:r>
            <w:r w:rsidR="00D2773E">
              <w:rPr>
                <w:rFonts w:ascii="Times New Roman" w:hAnsi="Times New Roman" w:cs="Times New Roman"/>
              </w:rPr>
              <w:t>приема по</w:t>
            </w:r>
            <w:r>
              <w:rPr>
                <w:rFonts w:ascii="Times New Roman" w:hAnsi="Times New Roman" w:cs="Times New Roman"/>
              </w:rPr>
              <w:t xml:space="preserve"> направлениям подготовки и (или) укрупненным группам направлений подготовки для обучения по имеющим государственную аккредитацию образовательным программам </w:t>
            </w:r>
            <w:proofErr w:type="spellStart"/>
            <w:r>
              <w:rPr>
                <w:rFonts w:ascii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счет бюджетных ассигнований федерального бюджета</w:t>
            </w:r>
          </w:p>
        </w:tc>
      </w:tr>
      <w:tr w:rsidR="00387987" w:rsidTr="008C06E9">
        <w:trPr>
          <w:trHeight w:val="769"/>
        </w:trPr>
        <w:tc>
          <w:tcPr>
            <w:tcW w:w="2425" w:type="dxa"/>
          </w:tcPr>
          <w:p w:rsidR="00387987" w:rsidRDefault="00387987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</w:p>
          <w:p w:rsidR="00387987" w:rsidRDefault="00387987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</w:p>
          <w:p w:rsidR="00387987" w:rsidRDefault="00387987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387987" w:rsidRDefault="00387987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</w:p>
          <w:p w:rsidR="00387987" w:rsidRDefault="00387987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</w:p>
          <w:p w:rsidR="00387987" w:rsidRDefault="00387987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387987" w:rsidRDefault="00387987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27" w:type="dxa"/>
          </w:tcPr>
          <w:p w:rsidR="00387987" w:rsidRDefault="00387987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 очной форме</w:t>
            </w:r>
          </w:p>
        </w:tc>
        <w:tc>
          <w:tcPr>
            <w:tcW w:w="2427" w:type="dxa"/>
          </w:tcPr>
          <w:p w:rsidR="00387987" w:rsidRDefault="00387987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 очно-заочной форме</w:t>
            </w:r>
          </w:p>
        </w:tc>
        <w:tc>
          <w:tcPr>
            <w:tcW w:w="2427" w:type="dxa"/>
          </w:tcPr>
          <w:p w:rsidR="00387987" w:rsidRDefault="00387987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по заочной форме</w:t>
            </w:r>
          </w:p>
        </w:tc>
      </w:tr>
      <w:tr w:rsidR="00D2773E" w:rsidTr="00D2773E">
        <w:tc>
          <w:tcPr>
            <w:tcW w:w="4850" w:type="dxa"/>
            <w:gridSpan w:val="2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D2773E" w:rsidRDefault="0027287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27" w:type="dxa"/>
          </w:tcPr>
          <w:p w:rsidR="00D2773E" w:rsidRDefault="0027287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27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7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773E" w:rsidTr="00D2773E">
        <w:tc>
          <w:tcPr>
            <w:tcW w:w="2425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искусство</w:t>
            </w:r>
          </w:p>
        </w:tc>
        <w:tc>
          <w:tcPr>
            <w:tcW w:w="2425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52.03.01</w:t>
            </w:r>
          </w:p>
        </w:tc>
        <w:tc>
          <w:tcPr>
            <w:tcW w:w="2429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27" w:type="dxa"/>
          </w:tcPr>
          <w:p w:rsidR="00D2773E" w:rsidRDefault="00D2773E" w:rsidP="0027287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F2DB6">
              <w:rPr>
                <w:rFonts w:ascii="Times New Roman" w:hAnsi="Times New Roman" w:cs="Times New Roman"/>
              </w:rPr>
              <w:t xml:space="preserve"> </w:t>
            </w:r>
            <w:r w:rsidR="003F670A">
              <w:rPr>
                <w:rFonts w:ascii="Times New Roman" w:hAnsi="Times New Roman" w:cs="Times New Roman"/>
              </w:rPr>
              <w:t>(из</w:t>
            </w:r>
            <w:r w:rsidR="004F2DB6">
              <w:rPr>
                <w:rFonts w:ascii="Times New Roman" w:hAnsi="Times New Roman" w:cs="Times New Roman"/>
              </w:rPr>
              <w:t xml:space="preserve"> них -1</w:t>
            </w:r>
            <w:r w:rsidR="004F2DB6">
              <w:rPr>
                <w:rStyle w:val="aa"/>
                <w:rFonts w:ascii="Times New Roman" w:hAnsi="Times New Roman" w:cs="Times New Roman"/>
              </w:rPr>
              <w:footnoteReference w:id="1"/>
            </w:r>
            <w:r w:rsidR="004F2D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27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7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773E" w:rsidTr="00D2773E">
        <w:tc>
          <w:tcPr>
            <w:tcW w:w="2425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Хореографическое исполнительство</w:t>
            </w:r>
          </w:p>
        </w:tc>
        <w:tc>
          <w:tcPr>
            <w:tcW w:w="2425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52.03.02</w:t>
            </w:r>
          </w:p>
        </w:tc>
        <w:tc>
          <w:tcPr>
            <w:tcW w:w="2429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7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7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7" w:type="dxa"/>
          </w:tcPr>
          <w:p w:rsidR="00D2773E" w:rsidRDefault="00D2773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287E" w:rsidTr="00D2773E">
        <w:tc>
          <w:tcPr>
            <w:tcW w:w="2425" w:type="dxa"/>
          </w:tcPr>
          <w:p w:rsidR="0027287E" w:rsidRDefault="0027287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 w:rsidRPr="0027287E">
              <w:rPr>
                <w:rFonts w:ascii="Times New Roman" w:hAnsi="Times New Roman" w:cs="Times New Roman"/>
              </w:rPr>
              <w:t>Хореографическое искусство</w:t>
            </w:r>
          </w:p>
        </w:tc>
        <w:tc>
          <w:tcPr>
            <w:tcW w:w="2425" w:type="dxa"/>
          </w:tcPr>
          <w:p w:rsidR="0027287E" w:rsidRDefault="0027287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52.04.01</w:t>
            </w:r>
          </w:p>
        </w:tc>
        <w:tc>
          <w:tcPr>
            <w:tcW w:w="2429" w:type="dxa"/>
          </w:tcPr>
          <w:p w:rsidR="0027287E" w:rsidRDefault="0027287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7" w:type="dxa"/>
          </w:tcPr>
          <w:p w:rsidR="0027287E" w:rsidRDefault="0027287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7" w:type="dxa"/>
          </w:tcPr>
          <w:p w:rsidR="0027287E" w:rsidRDefault="0027287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7" w:type="dxa"/>
          </w:tcPr>
          <w:p w:rsidR="0027287E" w:rsidRDefault="0027287E" w:rsidP="00D2773E">
            <w:pPr>
              <w:tabs>
                <w:tab w:val="left" w:pos="35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F2D89" w:rsidRPr="00FF2D89" w:rsidRDefault="00FF2D89" w:rsidP="00FF2D89">
      <w:pPr>
        <w:tabs>
          <w:tab w:val="left" w:pos="3594"/>
        </w:tabs>
        <w:rPr>
          <w:rFonts w:ascii="Times New Roman" w:hAnsi="Times New Roman" w:cs="Times New Roman"/>
        </w:rPr>
      </w:pPr>
    </w:p>
    <w:sectPr w:rsidR="00FF2D89" w:rsidRPr="00FF2D89" w:rsidSect="00FF2D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CE" w:rsidRDefault="006F08CE" w:rsidP="00D2773E">
      <w:pPr>
        <w:spacing w:after="0" w:line="240" w:lineRule="auto"/>
      </w:pPr>
      <w:r>
        <w:separator/>
      </w:r>
    </w:p>
  </w:endnote>
  <w:endnote w:type="continuationSeparator" w:id="0">
    <w:p w:rsidR="006F08CE" w:rsidRDefault="006F08CE" w:rsidP="00D2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CE" w:rsidRDefault="006F08CE" w:rsidP="00D2773E">
      <w:pPr>
        <w:spacing w:after="0" w:line="240" w:lineRule="auto"/>
      </w:pPr>
      <w:r>
        <w:separator/>
      </w:r>
    </w:p>
  </w:footnote>
  <w:footnote w:type="continuationSeparator" w:id="0">
    <w:p w:rsidR="006F08CE" w:rsidRDefault="006F08CE" w:rsidP="00D2773E">
      <w:pPr>
        <w:spacing w:after="0" w:line="240" w:lineRule="auto"/>
      </w:pPr>
      <w:r>
        <w:continuationSeparator/>
      </w:r>
    </w:p>
  </w:footnote>
  <w:footnote w:id="1">
    <w:p w:rsidR="004F2DB6" w:rsidRDefault="004F2DB6">
      <w:pPr>
        <w:pStyle w:val="a8"/>
      </w:pPr>
      <w:r>
        <w:rPr>
          <w:rStyle w:val="aa"/>
        </w:rPr>
        <w:footnoteRef/>
      </w:r>
      <w:r>
        <w:t xml:space="preserve"> </w:t>
      </w:r>
      <w:r w:rsidRPr="004F2DB6">
        <w:rPr>
          <w:rFonts w:ascii="Times New Roman" w:hAnsi="Times New Roman" w:cs="Times New Roman"/>
          <w:sz w:val="16"/>
        </w:rPr>
        <w:t xml:space="preserve">Квота приема на обучение за счет бюджетных ассигнований детей сирот и детей, оставшихся без попечения родителей (на основании приказа </w:t>
      </w:r>
      <w:proofErr w:type="spellStart"/>
      <w:r w:rsidRPr="004F2DB6">
        <w:rPr>
          <w:rFonts w:ascii="Times New Roman" w:hAnsi="Times New Roman" w:cs="Times New Roman"/>
          <w:sz w:val="16"/>
        </w:rPr>
        <w:t>Минобрнауки</w:t>
      </w:r>
      <w:proofErr w:type="spellEnd"/>
      <w:r w:rsidRPr="004F2DB6">
        <w:rPr>
          <w:rFonts w:ascii="Times New Roman" w:hAnsi="Times New Roman" w:cs="Times New Roman"/>
          <w:sz w:val="16"/>
        </w:rPr>
        <w:t xml:space="preserve"> от 14.10.2015 № 1147 «Об утверждении Порядка приема на обучение по образовательным программам высшего образования – программам </w:t>
      </w:r>
      <w:proofErr w:type="spellStart"/>
      <w:r w:rsidRPr="004F2DB6">
        <w:rPr>
          <w:rFonts w:ascii="Times New Roman" w:hAnsi="Times New Roman" w:cs="Times New Roman"/>
          <w:sz w:val="16"/>
        </w:rPr>
        <w:t>бакалавриата</w:t>
      </w:r>
      <w:proofErr w:type="spellEnd"/>
      <w:r w:rsidRPr="004F2DB6">
        <w:rPr>
          <w:rFonts w:ascii="Times New Roman" w:hAnsi="Times New Roman" w:cs="Times New Roman"/>
          <w:sz w:val="16"/>
        </w:rPr>
        <w:t xml:space="preserve">, программам </w:t>
      </w:r>
      <w:proofErr w:type="spellStart"/>
      <w:r w:rsidRPr="004F2DB6">
        <w:rPr>
          <w:rFonts w:ascii="Times New Roman" w:hAnsi="Times New Roman" w:cs="Times New Roman"/>
          <w:sz w:val="16"/>
        </w:rPr>
        <w:t>специалитета</w:t>
      </w:r>
      <w:proofErr w:type="spellEnd"/>
      <w:r w:rsidRPr="004F2DB6">
        <w:rPr>
          <w:rFonts w:ascii="Times New Roman" w:hAnsi="Times New Roman" w:cs="Times New Roman"/>
          <w:sz w:val="16"/>
        </w:rPr>
        <w:t>, программам магистратуры»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C9"/>
    <w:rsid w:val="001C5201"/>
    <w:rsid w:val="0027287E"/>
    <w:rsid w:val="002850C9"/>
    <w:rsid w:val="002E7FD6"/>
    <w:rsid w:val="00387987"/>
    <w:rsid w:val="003F670A"/>
    <w:rsid w:val="004F2DB6"/>
    <w:rsid w:val="00691987"/>
    <w:rsid w:val="006F08CE"/>
    <w:rsid w:val="0085111A"/>
    <w:rsid w:val="00A246F4"/>
    <w:rsid w:val="00A350B6"/>
    <w:rsid w:val="00BB1C25"/>
    <w:rsid w:val="00C21374"/>
    <w:rsid w:val="00D2773E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8EE0B-CA76-4B16-93EA-532A5502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73E"/>
  </w:style>
  <w:style w:type="paragraph" w:styleId="a6">
    <w:name w:val="footer"/>
    <w:basedOn w:val="a"/>
    <w:link w:val="a7"/>
    <w:uiPriority w:val="99"/>
    <w:unhideWhenUsed/>
    <w:rsid w:val="00D27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73E"/>
  </w:style>
  <w:style w:type="paragraph" w:styleId="a8">
    <w:name w:val="footnote text"/>
    <w:basedOn w:val="a"/>
    <w:link w:val="a9"/>
    <w:uiPriority w:val="99"/>
    <w:semiHidden/>
    <w:unhideWhenUsed/>
    <w:rsid w:val="004F2DB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F2DB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F2DB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F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6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45FF-AABC-4B8B-B548-CE1F1AB5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3</cp:revision>
  <cp:lastPrinted>2016-03-03T13:22:00Z</cp:lastPrinted>
  <dcterms:created xsi:type="dcterms:W3CDTF">2016-09-29T10:56:00Z</dcterms:created>
  <dcterms:modified xsi:type="dcterms:W3CDTF">2016-10-06T10:28:00Z</dcterms:modified>
</cp:coreProperties>
</file>